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4C11" w14:textId="1454A9A3" w:rsidR="007244AE" w:rsidRDefault="00826773" w:rsidP="00302E7F">
      <w:pPr>
        <w:jc w:val="both"/>
      </w:pPr>
      <w:r>
        <w:t xml:space="preserve">BOLETÍN DE PRENSA </w:t>
      </w:r>
    </w:p>
    <w:p w14:paraId="08ED6ED9" w14:textId="0057D556" w:rsidR="00826773" w:rsidRDefault="00826773" w:rsidP="00302E7F">
      <w:pPr>
        <w:jc w:val="both"/>
      </w:pPr>
      <w:r>
        <w:t>22 DE ABRIL DE 2025</w:t>
      </w:r>
    </w:p>
    <w:p w14:paraId="0903D11B" w14:textId="11A890A6" w:rsidR="008F2FBC" w:rsidRDefault="00D00598" w:rsidP="00302E7F">
      <w:pPr>
        <w:jc w:val="both"/>
      </w:pPr>
      <w:r>
        <w:t xml:space="preserve">Omar Muñoz reitera su compromiso de invertir </w:t>
      </w:r>
      <w:r w:rsidR="00A910EB">
        <w:t xml:space="preserve">60 millones de pesos </w:t>
      </w:r>
      <w:r>
        <w:t xml:space="preserve">en materia de seguridad pública </w:t>
      </w:r>
    </w:p>
    <w:p w14:paraId="4DEA0332" w14:textId="63B0127C" w:rsidR="00A910EB" w:rsidRDefault="00A910EB" w:rsidP="00302E7F">
      <w:pPr>
        <w:jc w:val="both"/>
      </w:pPr>
      <w:r>
        <w:t>*</w:t>
      </w:r>
      <w:r w:rsidR="009E4E66">
        <w:t xml:space="preserve">El edil </w:t>
      </w:r>
      <w:r w:rsidR="00191837">
        <w:t xml:space="preserve">encabezó el </w:t>
      </w:r>
      <w:r w:rsidR="00595A1D">
        <w:t>“</w:t>
      </w:r>
      <w:r w:rsidR="00191837">
        <w:t xml:space="preserve">Martes </w:t>
      </w:r>
      <w:r w:rsidR="00595A1D">
        <w:t>C</w:t>
      </w:r>
      <w:r w:rsidR="00191837">
        <w:t>iudadano</w:t>
      </w:r>
      <w:r w:rsidR="00595A1D">
        <w:t>”</w:t>
      </w:r>
      <w:r w:rsidR="00AB0461">
        <w:t xml:space="preserve"> en la inspectoría Nuevo León</w:t>
      </w:r>
      <w:r w:rsidR="00595A1D">
        <w:t xml:space="preserve">, programa que </w:t>
      </w:r>
      <w:r w:rsidR="00AB0461">
        <w:t xml:space="preserve">será permanente durante los tres años de su gestión </w:t>
      </w:r>
    </w:p>
    <w:p w14:paraId="4617C039" w14:textId="3FC8C938" w:rsidR="00826773" w:rsidRDefault="00AB0461" w:rsidP="00302E7F">
      <w:pPr>
        <w:jc w:val="both"/>
      </w:pPr>
      <w:r>
        <w:t>*</w:t>
      </w:r>
      <w:r w:rsidR="00B45A3E">
        <w:t xml:space="preserve">Destacó el reconocimiento que el </w:t>
      </w:r>
      <w:r w:rsidR="00F4507E">
        <w:t xml:space="preserve">Secretario Ejecutivo </w:t>
      </w:r>
      <w:r w:rsidR="00B45A3E">
        <w:t>del</w:t>
      </w:r>
      <w:r w:rsidR="00F4507E">
        <w:t xml:space="preserve"> Consejo Estatal de Coordinación del Sistema Nacional de Seguridad Pública (CECSNSP), Humberto Aguilar Viveros, realizó</w:t>
      </w:r>
      <w:r w:rsidR="00A461A9">
        <w:t xml:space="preserve"> a</w:t>
      </w:r>
      <w:r w:rsidR="00F4507E">
        <w:t xml:space="preserve"> la labor</w:t>
      </w:r>
      <w:r w:rsidR="00A461A9">
        <w:t xml:space="preserve"> que ha desempeñado el gobierno municipal contra</w:t>
      </w:r>
      <w:r w:rsidR="00F43470">
        <w:t xml:space="preserve"> la</w:t>
      </w:r>
      <w:r w:rsidR="00A461A9">
        <w:t xml:space="preserve"> delincuencia </w:t>
      </w:r>
    </w:p>
    <w:p w14:paraId="72CE21E1" w14:textId="73CCAA95" w:rsidR="00826773" w:rsidRDefault="00826773" w:rsidP="00302E7F">
      <w:pPr>
        <w:jc w:val="both"/>
      </w:pPr>
      <w:r>
        <w:t xml:space="preserve">CUAUTLANCINGO, PUE. </w:t>
      </w:r>
      <w:r w:rsidR="00CB5FEE">
        <w:t xml:space="preserve">El Presidente Municipal de Cuautlancingo, Omar Muñoz, </w:t>
      </w:r>
      <w:r w:rsidR="00DB38D0">
        <w:t xml:space="preserve">encabezó el </w:t>
      </w:r>
      <w:r w:rsidR="00411504">
        <w:t xml:space="preserve">“Martes Ciudadano” </w:t>
      </w:r>
      <w:r w:rsidR="00CB5FEE">
        <w:t>realiz</w:t>
      </w:r>
      <w:r w:rsidR="00411504">
        <w:t xml:space="preserve">ando </w:t>
      </w:r>
      <w:r w:rsidR="00CB5FEE">
        <w:t>un recorrido por las calles de la inspectoría Nuevo Leó</w:t>
      </w:r>
      <w:r w:rsidR="004A3A9A">
        <w:t xml:space="preserve">n, </w:t>
      </w:r>
      <w:r w:rsidR="00BB5693">
        <w:t xml:space="preserve">donde dialogó con los vecinos acerca de las necesidades de la zona y les informó </w:t>
      </w:r>
      <w:r w:rsidR="00895950">
        <w:t>que éste será un programa permanente durante los tres años de su gestión</w:t>
      </w:r>
      <w:r w:rsidR="005F78E8">
        <w:t>, con el que caminará por toda la comunidad</w:t>
      </w:r>
      <w:r w:rsidR="009C7324">
        <w:t xml:space="preserve"> y regresará varias veces a cada junta auxiliar </w:t>
      </w:r>
      <w:r w:rsidR="0004004E">
        <w:t>e i</w:t>
      </w:r>
      <w:r w:rsidR="009C7324">
        <w:t>nspectoría</w:t>
      </w:r>
      <w:r w:rsidR="0004004E">
        <w:t>.</w:t>
      </w:r>
    </w:p>
    <w:p w14:paraId="0DA68E91" w14:textId="32C592CE" w:rsidR="0004004E" w:rsidRDefault="00D248E2" w:rsidP="00302E7F">
      <w:pPr>
        <w:jc w:val="both"/>
      </w:pPr>
      <w:r>
        <w:t>El edil remarcó que durante la campaña que realizó para buscar encabezar el gobierno municipal</w:t>
      </w:r>
      <w:r w:rsidR="005C3AF2">
        <w:t xml:space="preserve">, recibió constantemente la queja de los ciudadanos acerca del abandono en que las autoridades solían dejarlos </w:t>
      </w:r>
      <w:r w:rsidR="008847C5">
        <w:t>ya estando en el cargo y que eso no va a suceder en su administración</w:t>
      </w:r>
      <w:r w:rsidR="00206190">
        <w:t>, “c</w:t>
      </w:r>
      <w:r w:rsidR="00750E14">
        <w:t>uando toc</w:t>
      </w:r>
      <w:r w:rsidR="00C775AF">
        <w:t>aba</w:t>
      </w:r>
      <w:r w:rsidR="00750E14">
        <w:t xml:space="preserve"> la puerta de su casa era un reclamo generalizado que en temporada de campaña</w:t>
      </w:r>
      <w:r w:rsidR="003078D4">
        <w:t xml:space="preserve"> los </w:t>
      </w:r>
      <w:r w:rsidR="00215B5A">
        <w:t xml:space="preserve">políticos los </w:t>
      </w:r>
      <w:r w:rsidR="003078D4">
        <w:t>buscaban</w:t>
      </w:r>
      <w:r w:rsidR="00401675">
        <w:t xml:space="preserve"> con </w:t>
      </w:r>
      <w:r w:rsidR="00C775AF">
        <w:t xml:space="preserve">propuestas y proyectos </w:t>
      </w:r>
      <w:r w:rsidR="00215B5A">
        <w:t xml:space="preserve">pero </w:t>
      </w:r>
      <w:r w:rsidR="00111C57">
        <w:t>c</w:t>
      </w:r>
      <w:r w:rsidR="00750E14">
        <w:t>uando se les da</w:t>
      </w:r>
      <w:r w:rsidR="00111C57">
        <w:t>ba la</w:t>
      </w:r>
      <w:r w:rsidR="00750E14">
        <w:t xml:space="preserve"> oportunidad de</w:t>
      </w:r>
      <w:r w:rsidR="00111C57">
        <w:t xml:space="preserve"> ej</w:t>
      </w:r>
      <w:r w:rsidR="00750E14">
        <w:t xml:space="preserve">ecutar decisiones </w:t>
      </w:r>
      <w:r w:rsidR="00111C57">
        <w:t>y</w:t>
      </w:r>
      <w:r w:rsidR="00750E14">
        <w:t xml:space="preserve"> acciones en favor del pueblo</w:t>
      </w:r>
      <w:r w:rsidR="00215B5A">
        <w:t>,</w:t>
      </w:r>
      <w:r w:rsidR="00750E14">
        <w:t xml:space="preserve"> pasaban </w:t>
      </w:r>
      <w:r w:rsidR="00215B5A">
        <w:t xml:space="preserve">en </w:t>
      </w:r>
      <w:r w:rsidR="00750E14">
        <w:t>su camioneta con vidrios polarizados</w:t>
      </w:r>
      <w:r w:rsidR="00215B5A">
        <w:t xml:space="preserve"> y</w:t>
      </w:r>
      <w:r w:rsidR="00750E14">
        <w:t xml:space="preserve"> en época de </w:t>
      </w:r>
      <w:r w:rsidR="00215B5A">
        <w:t>lluvia</w:t>
      </w:r>
      <w:r w:rsidR="00750E14">
        <w:t xml:space="preserve"> pues ya no se bajaban a camina</w:t>
      </w:r>
      <w:r w:rsidR="00AF7A9A">
        <w:t xml:space="preserve">r, ya </w:t>
      </w:r>
      <w:r w:rsidR="00750E14">
        <w:t xml:space="preserve"> les dolían</w:t>
      </w:r>
      <w:r w:rsidR="00AF7A9A">
        <w:t xml:space="preserve"> l</w:t>
      </w:r>
      <w:r w:rsidR="00750E14">
        <w:t xml:space="preserve">os pies </w:t>
      </w:r>
      <w:r w:rsidR="00884CC2">
        <w:t xml:space="preserve">y no volvían salvo </w:t>
      </w:r>
      <w:r w:rsidR="000E12FA">
        <w:t xml:space="preserve">que tuvieran nuevamente </w:t>
      </w:r>
      <w:r w:rsidR="00750E14">
        <w:t xml:space="preserve">una intención política </w:t>
      </w:r>
      <w:r w:rsidR="00591784">
        <w:t>de b</w:t>
      </w:r>
      <w:r w:rsidR="00750E14">
        <w:t>ajar nuevamente con el pueblo</w:t>
      </w:r>
      <w:r w:rsidR="007A12B3">
        <w:t xml:space="preserve"> </w:t>
      </w:r>
      <w:r w:rsidR="002539E3">
        <w:t xml:space="preserve">para </w:t>
      </w:r>
      <w:r w:rsidR="00750E14">
        <w:t>solicitar su apoyo</w:t>
      </w:r>
      <w:r w:rsidR="002539E3">
        <w:t>”.</w:t>
      </w:r>
    </w:p>
    <w:p w14:paraId="7912B9B2" w14:textId="40DCACCD" w:rsidR="00611306" w:rsidRDefault="00611306" w:rsidP="00302E7F">
      <w:pPr>
        <w:jc w:val="both"/>
      </w:pPr>
      <w:r>
        <w:t>“</w:t>
      </w:r>
      <w:r w:rsidR="00A87109">
        <w:t xml:space="preserve">Nosotros estamos demostrando con hechos que hacemos las cosas diferentes </w:t>
      </w:r>
      <w:r w:rsidR="00D85C0F">
        <w:t xml:space="preserve">y </w:t>
      </w:r>
      <w:r w:rsidR="003B1112">
        <w:t>estamos cumpliendo la p</w:t>
      </w:r>
      <w:r w:rsidR="00D85C0F">
        <w:t>alabra que empeñé de regresar a visitar a</w:t>
      </w:r>
      <w:r w:rsidR="00123A89">
        <w:t xml:space="preserve"> los ciudadanos </w:t>
      </w:r>
      <w:r w:rsidR="00811C16">
        <w:t xml:space="preserve">que me dieron su confianza; </w:t>
      </w:r>
      <w:r w:rsidR="00426B15">
        <w:t xml:space="preserve">cuando uno entra en </w:t>
      </w:r>
      <w:r w:rsidR="006B0A04">
        <w:t xml:space="preserve">el ayuntamiento </w:t>
      </w:r>
      <w:r w:rsidR="00426B15">
        <w:t>hay un desgaste natural porque hay una expectativa grande respecto al trabajo que nosotros realizamos</w:t>
      </w:r>
      <w:r w:rsidR="00A244E7">
        <w:t>,</w:t>
      </w:r>
      <w:r w:rsidR="00426B15">
        <w:t xml:space="preserve"> sin importar las condiciones en las cuales nos dejaron la administración</w:t>
      </w:r>
      <w:r w:rsidR="00A244E7">
        <w:t xml:space="preserve"> </w:t>
      </w:r>
      <w:r w:rsidR="00170AB4">
        <w:t>ni que los</w:t>
      </w:r>
      <w:r w:rsidR="00426B15">
        <w:t xml:space="preserve"> problemas públicos se hayan acrecentado 30 años a la fecha</w:t>
      </w:r>
      <w:r w:rsidR="00170AB4">
        <w:t xml:space="preserve">, </w:t>
      </w:r>
      <w:r w:rsidR="00426B15">
        <w:t>porque la gente quiere que le responda uno</w:t>
      </w:r>
      <w:r w:rsidR="00170AB4">
        <w:t xml:space="preserve"> y </w:t>
      </w:r>
      <w:r w:rsidR="00380CE0">
        <w:t>le</w:t>
      </w:r>
      <w:r w:rsidR="00034CE5">
        <w:t xml:space="preserve"> </w:t>
      </w:r>
      <w:r w:rsidR="00CE442B">
        <w:t>demos</w:t>
      </w:r>
      <w:r w:rsidR="00380CE0">
        <w:t xml:space="preserve"> soluciones”.</w:t>
      </w:r>
    </w:p>
    <w:p w14:paraId="1BC41CAA" w14:textId="167818FA" w:rsidR="00034CE5" w:rsidRDefault="00377D54" w:rsidP="00302E7F">
      <w:pPr>
        <w:jc w:val="both"/>
      </w:pPr>
      <w:r>
        <w:t xml:space="preserve">El edil </w:t>
      </w:r>
      <w:r w:rsidR="003815D4">
        <w:t xml:space="preserve">remarcó </w:t>
      </w:r>
      <w:r>
        <w:t xml:space="preserve">que en materia de seguridad </w:t>
      </w:r>
      <w:r w:rsidR="001E5114">
        <w:t xml:space="preserve">van a invertir más de 60 millones de pesos en recursos del </w:t>
      </w:r>
      <w:r w:rsidR="00631C84">
        <w:t>FORTAMUN, para poder traer paz y tranquilidad</w:t>
      </w:r>
      <w:r w:rsidR="00D23B49">
        <w:t xml:space="preserve"> a </w:t>
      </w:r>
      <w:r w:rsidR="00F5312D">
        <w:t>los pobladores</w:t>
      </w:r>
      <w:r w:rsidR="001D416D">
        <w:t xml:space="preserve">, </w:t>
      </w:r>
      <w:r w:rsidR="00281BE0">
        <w:t>ya que es una prioridad para su gobierno que se sientan protegidos</w:t>
      </w:r>
      <w:r w:rsidR="00A61078">
        <w:t xml:space="preserve">, “ayer firmamos un convenio con </w:t>
      </w:r>
      <w:r w:rsidR="004D4CA7">
        <w:t>el Consejo Estatal de Coordinación del Sistema Nacional de Seguridad Pública</w:t>
      </w:r>
      <w:r w:rsidR="00F07460">
        <w:t xml:space="preserve"> (CECSNSP)</w:t>
      </w:r>
      <w:r w:rsidR="004D4CA7">
        <w:t>,</w:t>
      </w:r>
      <w:r w:rsidR="00A93098">
        <w:t xml:space="preserve"> </w:t>
      </w:r>
      <w:r w:rsidR="00A61078">
        <w:t>donde nos comprometimos a entrega</w:t>
      </w:r>
      <w:r w:rsidR="00717855">
        <w:t>r esa cantidad, porque d</w:t>
      </w:r>
      <w:r w:rsidR="00F20489">
        <w:t xml:space="preserve">ecidimos </w:t>
      </w:r>
      <w:r w:rsidR="00A559C4">
        <w:t>debido al</w:t>
      </w:r>
      <w:r w:rsidR="00F20489">
        <w:t xml:space="preserve"> contexto que vivimos en esta comunidad</w:t>
      </w:r>
      <w:r w:rsidR="002F26E4">
        <w:t xml:space="preserve"> donde hay </w:t>
      </w:r>
      <w:r w:rsidR="00F20489">
        <w:t>mucha violencia</w:t>
      </w:r>
      <w:r w:rsidR="00056882">
        <w:t>,</w:t>
      </w:r>
      <w:r w:rsidR="00F20489">
        <w:t xml:space="preserve"> </w:t>
      </w:r>
      <w:r w:rsidR="00056882">
        <w:t xml:space="preserve">que hay que aclarar que </w:t>
      </w:r>
      <w:r w:rsidR="00F20489">
        <w:t>no nació de la noche a la mañana</w:t>
      </w:r>
      <w:r w:rsidR="00056882">
        <w:t xml:space="preserve"> sino </w:t>
      </w:r>
      <w:r w:rsidR="00F20489">
        <w:t xml:space="preserve">es provocada por la </w:t>
      </w:r>
      <w:r w:rsidR="004753F1">
        <w:t>mala t</w:t>
      </w:r>
      <w:r w:rsidR="00F20489">
        <w:t>oma de decisiones</w:t>
      </w:r>
      <w:r w:rsidR="004753F1">
        <w:t xml:space="preserve">, que </w:t>
      </w:r>
      <w:r w:rsidR="004572D6">
        <w:t xml:space="preserve">causaron que creciera </w:t>
      </w:r>
      <w:r w:rsidR="00F20489">
        <w:t>la incidencia delictiva</w:t>
      </w:r>
      <w:r w:rsidR="004572D6">
        <w:t xml:space="preserve"> entre un </w:t>
      </w:r>
      <w:r w:rsidR="00F20489">
        <w:t xml:space="preserve"> 200</w:t>
      </w:r>
      <w:r w:rsidR="00924DB3">
        <w:t xml:space="preserve">% </w:t>
      </w:r>
      <w:r w:rsidR="004572D6">
        <w:t xml:space="preserve">y </w:t>
      </w:r>
      <w:r w:rsidR="00F20489">
        <w:t xml:space="preserve"> 300%</w:t>
      </w:r>
      <w:r w:rsidR="00924DB3">
        <w:t>”.</w:t>
      </w:r>
    </w:p>
    <w:p w14:paraId="12DA90AA" w14:textId="49212703" w:rsidR="00924DB3" w:rsidRDefault="00E07301" w:rsidP="00302E7F">
      <w:pPr>
        <w:jc w:val="both"/>
      </w:pPr>
      <w:r>
        <w:t>“</w:t>
      </w:r>
      <w:r w:rsidR="00252401">
        <w:t xml:space="preserve">El tema no se va a acabar de la noche a la mañana y cuando he mencionado que han bajado las incidencias </w:t>
      </w:r>
      <w:r w:rsidR="000E1783">
        <w:t>deli</w:t>
      </w:r>
      <w:r w:rsidR="00252401">
        <w:t>ctiva</w:t>
      </w:r>
      <w:r w:rsidR="000E1783">
        <w:t>s</w:t>
      </w:r>
      <w:r w:rsidR="00252401">
        <w:t xml:space="preserve">, </w:t>
      </w:r>
      <w:r w:rsidR="00E27240">
        <w:t xml:space="preserve">no estoy diciendo que se erradicaron sino que teníamos un municipio </w:t>
      </w:r>
      <w:r w:rsidR="005C657A">
        <w:t>que ocupaba el lugar número 7 d</w:t>
      </w:r>
      <w:r w:rsidR="00F1490C">
        <w:t xml:space="preserve">entro de los 50 con </w:t>
      </w:r>
      <w:r w:rsidR="000E1783">
        <w:t>mayor</w:t>
      </w:r>
      <w:r w:rsidR="00E41862">
        <w:t xml:space="preserve">es cifras de violencia </w:t>
      </w:r>
      <w:r w:rsidR="007F4B8C">
        <w:t>y ya estamos saliendo de ese ranking</w:t>
      </w:r>
      <w:r w:rsidR="008B1818">
        <w:t xml:space="preserve">; no queremos ya aparecer en él y por eso ayer el </w:t>
      </w:r>
      <w:r w:rsidR="008675F8">
        <w:t xml:space="preserve">Secretario Ejecutivo </w:t>
      </w:r>
      <w:r w:rsidR="008B1818">
        <w:t>de</w:t>
      </w:r>
      <w:r w:rsidR="008675F8">
        <w:t>l</w:t>
      </w:r>
      <w:r w:rsidR="00F91999">
        <w:t xml:space="preserve"> </w:t>
      </w:r>
      <w:r w:rsidR="00F05FB8">
        <w:t>Consejo Estatal</w:t>
      </w:r>
      <w:r w:rsidR="008675F8">
        <w:t xml:space="preserve">, </w:t>
      </w:r>
      <w:r w:rsidR="0061135D">
        <w:t xml:space="preserve">Humberto Aguilar Viveros, </w:t>
      </w:r>
      <w:r w:rsidR="00324493">
        <w:t xml:space="preserve">felicitó la labor que estamos llevando a cabo no por haber ya erradicado </w:t>
      </w:r>
      <w:r w:rsidR="001403BD">
        <w:t>el crimen</w:t>
      </w:r>
      <w:r w:rsidR="002203C6">
        <w:t>,</w:t>
      </w:r>
      <w:r w:rsidR="001403BD">
        <w:t xml:space="preserve"> sino porque hemos dado </w:t>
      </w:r>
      <w:r w:rsidR="002203C6">
        <w:t>pasos gigantes y esperamos ver frutos</w:t>
      </w:r>
      <w:r w:rsidR="00423993">
        <w:t xml:space="preserve"> a mitad de año </w:t>
      </w:r>
      <w:r w:rsidR="0008450C">
        <w:t xml:space="preserve">o </w:t>
      </w:r>
      <w:r w:rsidR="00423993">
        <w:t>a fines que es</w:t>
      </w:r>
      <w:r w:rsidR="0008450C">
        <w:t xml:space="preserve"> cuando v</w:t>
      </w:r>
      <w:r w:rsidR="00423993">
        <w:t>a a salir el diagnóstico</w:t>
      </w:r>
      <w:r w:rsidR="0008450C">
        <w:t>”.</w:t>
      </w:r>
    </w:p>
    <w:p w14:paraId="05D1CFF4" w14:textId="77777777" w:rsidR="001E5382" w:rsidRDefault="000F6EF7" w:rsidP="00302E7F">
      <w:pPr>
        <w:jc w:val="both"/>
      </w:pPr>
      <w:r>
        <w:t xml:space="preserve">El alcalde realizó un reconocimiento </w:t>
      </w:r>
      <w:r w:rsidR="001D002B">
        <w:t>al teniente Alexis Brito Rocha por el gran trabajo que ha desempeñado al frente de la Secretaría de Seguridad Ciudadana y Protección Civil</w:t>
      </w:r>
      <w:r w:rsidR="008164B7">
        <w:t xml:space="preserve"> </w:t>
      </w:r>
      <w:r w:rsidR="00A8750E">
        <w:t>y por las acciones coordinadas con el gobierno del estado</w:t>
      </w:r>
      <w:r w:rsidR="00733922">
        <w:t xml:space="preserve">, </w:t>
      </w:r>
      <w:r w:rsidR="00767D56">
        <w:t>que han permitido generar estrategias efectivas contra la delincuencia</w:t>
      </w:r>
      <w:r w:rsidR="00932F80">
        <w:t xml:space="preserve"> y</w:t>
      </w:r>
      <w:r w:rsidR="009F745B">
        <w:t xml:space="preserve"> la </w:t>
      </w:r>
      <w:r w:rsidR="00932F80">
        <w:t>instala</w:t>
      </w:r>
      <w:r w:rsidR="009F745B">
        <w:t>ción de</w:t>
      </w:r>
      <w:r w:rsidR="00932F80">
        <w:t xml:space="preserve"> más cámaras de </w:t>
      </w:r>
      <w:r w:rsidR="009F745B">
        <w:t>video vigilancia</w:t>
      </w:r>
      <w:r w:rsidR="00932F80">
        <w:t xml:space="preserve"> y luminarias que</w:t>
      </w:r>
      <w:r w:rsidR="00234567">
        <w:t xml:space="preserve"> contribuyan a </w:t>
      </w:r>
      <w:r w:rsidR="00932F80">
        <w:t>disminu</w:t>
      </w:r>
      <w:r w:rsidR="00234567">
        <w:t>ir</w:t>
      </w:r>
      <w:r w:rsidR="00932F80">
        <w:t xml:space="preserve"> los puntos de riesgo. </w:t>
      </w:r>
    </w:p>
    <w:p w14:paraId="32F6A510" w14:textId="42DC76DB" w:rsidR="003830FF" w:rsidRDefault="00BF13B6" w:rsidP="00302E7F">
      <w:pPr>
        <w:jc w:val="both"/>
      </w:pPr>
      <w:r>
        <w:t>Asimismo destacó que no había existido una relación y coordinación tan estrecha</w:t>
      </w:r>
      <w:r w:rsidR="00455B04">
        <w:t xml:space="preserve"> entre el presidente municipal y</w:t>
      </w:r>
      <w:r w:rsidR="000B3D51">
        <w:t xml:space="preserve"> el cuerpo de regidores,</w:t>
      </w:r>
      <w:r>
        <w:t xml:space="preserve"> las autoridades</w:t>
      </w:r>
      <w:r w:rsidR="000B3D51">
        <w:t xml:space="preserve"> de las juntas auxiliares y de las inspectorías</w:t>
      </w:r>
      <w:r w:rsidR="00466E82">
        <w:t>, como la que s</w:t>
      </w:r>
      <w:r w:rsidR="00230C40">
        <w:t>e ha dado en su gestión</w:t>
      </w:r>
      <w:r w:rsidR="003830FF">
        <w:t xml:space="preserve"> en beneficio del pueblo de Cuautlancingo</w:t>
      </w:r>
      <w:r w:rsidR="001E5382">
        <w:t>, “es</w:t>
      </w:r>
      <w:r w:rsidR="00F34664">
        <w:t xml:space="preserve"> válido hacer este reconocimiento como también lo es no</w:t>
      </w:r>
      <w:r w:rsidR="0027761C">
        <w:t xml:space="preserve"> estar tapando a la gente que </w:t>
      </w:r>
      <w:proofErr w:type="spellStart"/>
      <w:r w:rsidR="0027761C">
        <w:t>vandaliza</w:t>
      </w:r>
      <w:proofErr w:type="spellEnd"/>
      <w:r w:rsidR="0027761C">
        <w:t xml:space="preserve"> </w:t>
      </w:r>
      <w:r w:rsidR="00C14F15">
        <w:t xml:space="preserve">los pozos del SOSAPAC </w:t>
      </w:r>
      <w:r w:rsidR="00CF5C9C">
        <w:t xml:space="preserve">que le dan servicio a 14,000 personas, </w:t>
      </w:r>
      <w:r w:rsidR="0082004C">
        <w:t>sustrayendo las cajas de arranque y vulnerando el recurso que es del pueblo</w:t>
      </w:r>
      <w:r w:rsidR="00E702F6">
        <w:t>.</w:t>
      </w:r>
      <w:r w:rsidR="002852DE">
        <w:t xml:space="preserve"> Estas acciones nos hacen dar un doble esfuerzo para cumplirle a los ciudadanos</w:t>
      </w:r>
      <w:r w:rsidR="00000287">
        <w:t xml:space="preserve">”. </w:t>
      </w:r>
    </w:p>
    <w:p w14:paraId="00B776E1" w14:textId="49108B80" w:rsidR="00230C40" w:rsidRDefault="008C28A9" w:rsidP="00302E7F">
      <w:pPr>
        <w:jc w:val="both"/>
      </w:pPr>
      <w:r>
        <w:t>“</w:t>
      </w:r>
      <w:r w:rsidR="00A658BB">
        <w:t xml:space="preserve">Quiero que sepan que tenemos un compromiso firme con cada uno de ustedes, </w:t>
      </w:r>
      <w:r w:rsidR="00474092">
        <w:t>que no vamos a dar vuelta atrás</w:t>
      </w:r>
      <w:r w:rsidR="00F12818">
        <w:t>,</w:t>
      </w:r>
      <w:r w:rsidR="00474092">
        <w:t xml:space="preserve"> vamos a mirar hacia adelante</w:t>
      </w:r>
      <w:r w:rsidR="009F1046">
        <w:t xml:space="preserve"> y en lo que me compete como </w:t>
      </w:r>
      <w:r w:rsidR="00CF71D3">
        <w:t xml:space="preserve">alcalde </w:t>
      </w:r>
      <w:r w:rsidR="009F1046">
        <w:t>estoy a su servicio</w:t>
      </w:r>
      <w:r w:rsidR="00D6487E">
        <w:t xml:space="preserve"> porque </w:t>
      </w:r>
      <w:r w:rsidR="00A6380E">
        <w:t>son</w:t>
      </w:r>
      <w:r w:rsidR="00D6487E">
        <w:t xml:space="preserve"> los</w:t>
      </w:r>
      <w:r w:rsidR="00A6380E">
        <w:t xml:space="preserve"> dueños de la administración</w:t>
      </w:r>
      <w:r w:rsidR="007E0701">
        <w:t xml:space="preserve"> y</w:t>
      </w:r>
      <w:r w:rsidR="008D5664">
        <w:t xml:space="preserve"> nosotros </w:t>
      </w:r>
      <w:r w:rsidR="00057AA9">
        <w:t>lo que hacemos es encaminar sus peticiones a buen puerto</w:t>
      </w:r>
      <w:r w:rsidR="00B5187D">
        <w:t>. Ca</w:t>
      </w:r>
      <w:r w:rsidR="00F544AC">
        <w:t>d</w:t>
      </w:r>
      <w:r w:rsidR="00276A03">
        <w:t xml:space="preserve">a vez que vengamos nos llevaremos sus solicitudes </w:t>
      </w:r>
      <w:r w:rsidR="00737099">
        <w:t>y las vamos a estar gestionando a lo largo del año</w:t>
      </w:r>
      <w:r w:rsidR="00F544AC">
        <w:t xml:space="preserve"> y v</w:t>
      </w:r>
      <w:r w:rsidR="000E57D9">
        <w:t xml:space="preserve">amos a estar hombro a hombro con ustedes cumpliendo el compromiso </w:t>
      </w:r>
      <w:r w:rsidR="00403E75">
        <w:t xml:space="preserve">de estar cerca y escucharles, porque esa es la mayor virtud </w:t>
      </w:r>
      <w:r w:rsidR="00D80361">
        <w:t>de la autoridad, así como el no abandonarles</w:t>
      </w:r>
      <w:r w:rsidR="00971DD4">
        <w:t>; vamo</w:t>
      </w:r>
      <w:r w:rsidR="006202C5">
        <w:t xml:space="preserve">s a atender sus necesidades </w:t>
      </w:r>
      <w:r w:rsidR="00722936">
        <w:t>de la manera más ecuánime y responsable</w:t>
      </w:r>
      <w:r w:rsidR="00A9605D">
        <w:t>”, concluyó.</w:t>
      </w:r>
    </w:p>
    <w:p w14:paraId="647F22B0" w14:textId="77777777" w:rsidR="00F07460" w:rsidRDefault="001939C9" w:rsidP="00302E7F">
      <w:pPr>
        <w:jc w:val="both"/>
      </w:pPr>
      <w:r>
        <w:t xml:space="preserve">En su intervención, la inspectora Judith </w:t>
      </w:r>
      <w:proofErr w:type="spellStart"/>
      <w:r>
        <w:t>Tlaxcaltecatl</w:t>
      </w:r>
      <w:proofErr w:type="spellEnd"/>
      <w:r>
        <w:t xml:space="preserve">, </w:t>
      </w:r>
      <w:r w:rsidR="006F2881">
        <w:t xml:space="preserve">agradeció al edil y a todos los regidores y autoridades presentes por el trabajo que han estado realizando en favor de Nuevo León </w:t>
      </w:r>
      <w:r w:rsidR="00363B69">
        <w:t>y por cumplir con su palabra de regresar a visitar a los vecinos</w:t>
      </w:r>
      <w:r w:rsidR="00FE2A5A">
        <w:t xml:space="preserve"> para </w:t>
      </w:r>
      <w:r w:rsidR="00056C49">
        <w:t>conocer sus carencias y poderlas solventar.</w:t>
      </w:r>
    </w:p>
    <w:p w14:paraId="53B0CC18" w14:textId="72FDDC0C" w:rsidR="001939C9" w:rsidRDefault="00F07460" w:rsidP="00302E7F">
      <w:pPr>
        <w:jc w:val="both"/>
      </w:pPr>
      <w:r>
        <w:t>En la caminata estuvieron presentes</w:t>
      </w:r>
      <w:r w:rsidR="00347E6E">
        <w:t xml:space="preserve"> el titular de la Secretaría de Seguridad Pública y Protección Civil, Alexis Brito Rocha; </w:t>
      </w:r>
      <w:r w:rsidR="00CA22D7">
        <w:t xml:space="preserve">el Secretario de Infraestructura, Movilidad y Servicios Públicos,  Luis Gilberto Solís Salgado </w:t>
      </w:r>
      <w:r w:rsidR="006B5A32">
        <w:t>y los regidores Marco Antonio Saucedo Paleta</w:t>
      </w:r>
      <w:r w:rsidR="00F67CA1">
        <w:t xml:space="preserve">; </w:t>
      </w:r>
      <w:r w:rsidR="006B5A32">
        <w:t>María Graciela Ramírez Huerta</w:t>
      </w:r>
      <w:r w:rsidR="00F67CA1">
        <w:t xml:space="preserve">; </w:t>
      </w:r>
      <w:r w:rsidR="006B5A32">
        <w:t xml:space="preserve">Emma Ramírez García y Mari Claudia </w:t>
      </w:r>
      <w:r w:rsidR="00F67CA1">
        <w:t>Cruz Hernández.</w:t>
      </w:r>
    </w:p>
    <w:p w14:paraId="7A8DFDCC" w14:textId="77777777" w:rsidR="00F67CA1" w:rsidRDefault="00F67CA1" w:rsidP="00302E7F">
      <w:pPr>
        <w:jc w:val="both"/>
      </w:pPr>
    </w:p>
    <w:p w14:paraId="3F7644A8" w14:textId="77777777" w:rsidR="009C7324" w:rsidRDefault="009C7324" w:rsidP="00302E7F">
      <w:pPr>
        <w:jc w:val="both"/>
      </w:pPr>
    </w:p>
    <w:sectPr w:rsidR="009C732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E"/>
    <w:rsid w:val="00000287"/>
    <w:rsid w:val="00034CE5"/>
    <w:rsid w:val="0004004E"/>
    <w:rsid w:val="00056882"/>
    <w:rsid w:val="00056C49"/>
    <w:rsid w:val="00057AA9"/>
    <w:rsid w:val="0008450C"/>
    <w:rsid w:val="000B3D51"/>
    <w:rsid w:val="000E12FA"/>
    <w:rsid w:val="000E1783"/>
    <w:rsid w:val="000E57D9"/>
    <w:rsid w:val="000F6EF7"/>
    <w:rsid w:val="00111C57"/>
    <w:rsid w:val="00123A89"/>
    <w:rsid w:val="001403BD"/>
    <w:rsid w:val="00150B54"/>
    <w:rsid w:val="00170AB4"/>
    <w:rsid w:val="00191837"/>
    <w:rsid w:val="001939C9"/>
    <w:rsid w:val="001D002B"/>
    <w:rsid w:val="001D416D"/>
    <w:rsid w:val="001E5114"/>
    <w:rsid w:val="001E5382"/>
    <w:rsid w:val="00206190"/>
    <w:rsid w:val="00215B5A"/>
    <w:rsid w:val="002203C6"/>
    <w:rsid w:val="00220A35"/>
    <w:rsid w:val="00230C40"/>
    <w:rsid w:val="00234567"/>
    <w:rsid w:val="00252401"/>
    <w:rsid w:val="002539E3"/>
    <w:rsid w:val="00276A03"/>
    <w:rsid w:val="0027761C"/>
    <w:rsid w:val="00281BE0"/>
    <w:rsid w:val="002852DE"/>
    <w:rsid w:val="002F26E4"/>
    <w:rsid w:val="00302E7F"/>
    <w:rsid w:val="003078D4"/>
    <w:rsid w:val="00324493"/>
    <w:rsid w:val="00347E6E"/>
    <w:rsid w:val="00363B69"/>
    <w:rsid w:val="00377D54"/>
    <w:rsid w:val="00380CE0"/>
    <w:rsid w:val="003815D4"/>
    <w:rsid w:val="003830FF"/>
    <w:rsid w:val="003B1112"/>
    <w:rsid w:val="003F75E5"/>
    <w:rsid w:val="00401675"/>
    <w:rsid w:val="00403E75"/>
    <w:rsid w:val="00411504"/>
    <w:rsid w:val="00423993"/>
    <w:rsid w:val="00426B15"/>
    <w:rsid w:val="004475BC"/>
    <w:rsid w:val="004550F6"/>
    <w:rsid w:val="00455B04"/>
    <w:rsid w:val="004572D6"/>
    <w:rsid w:val="00466E82"/>
    <w:rsid w:val="00474092"/>
    <w:rsid w:val="004753F1"/>
    <w:rsid w:val="004A3A9A"/>
    <w:rsid w:val="004D4CA7"/>
    <w:rsid w:val="004E04AD"/>
    <w:rsid w:val="00591784"/>
    <w:rsid w:val="00595A1D"/>
    <w:rsid w:val="005A1D56"/>
    <w:rsid w:val="005C3AF2"/>
    <w:rsid w:val="005C657A"/>
    <w:rsid w:val="005F78E8"/>
    <w:rsid w:val="00606D7D"/>
    <w:rsid w:val="00611306"/>
    <w:rsid w:val="0061135D"/>
    <w:rsid w:val="006202C5"/>
    <w:rsid w:val="00631C84"/>
    <w:rsid w:val="0069041E"/>
    <w:rsid w:val="006B0A04"/>
    <w:rsid w:val="006B5A32"/>
    <w:rsid w:val="006F2881"/>
    <w:rsid w:val="00717855"/>
    <w:rsid w:val="00722936"/>
    <w:rsid w:val="007244AE"/>
    <w:rsid w:val="00733922"/>
    <w:rsid w:val="00737099"/>
    <w:rsid w:val="00750E14"/>
    <w:rsid w:val="00767D56"/>
    <w:rsid w:val="007A12B3"/>
    <w:rsid w:val="007E0701"/>
    <w:rsid w:val="007F4B8C"/>
    <w:rsid w:val="00811C16"/>
    <w:rsid w:val="008164B7"/>
    <w:rsid w:val="0082004C"/>
    <w:rsid w:val="00826773"/>
    <w:rsid w:val="008675F8"/>
    <w:rsid w:val="008847C5"/>
    <w:rsid w:val="00884CC2"/>
    <w:rsid w:val="00895950"/>
    <w:rsid w:val="008B0208"/>
    <w:rsid w:val="008B1818"/>
    <w:rsid w:val="008C28A9"/>
    <w:rsid w:val="008D5664"/>
    <w:rsid w:val="008F2FBC"/>
    <w:rsid w:val="00924DB3"/>
    <w:rsid w:val="00932F80"/>
    <w:rsid w:val="00971DD4"/>
    <w:rsid w:val="009C7324"/>
    <w:rsid w:val="009E4E66"/>
    <w:rsid w:val="009F1046"/>
    <w:rsid w:val="009F745B"/>
    <w:rsid w:val="00A244E7"/>
    <w:rsid w:val="00A461A9"/>
    <w:rsid w:val="00A559C4"/>
    <w:rsid w:val="00A61078"/>
    <w:rsid w:val="00A6380E"/>
    <w:rsid w:val="00A658BB"/>
    <w:rsid w:val="00A65CF4"/>
    <w:rsid w:val="00A87109"/>
    <w:rsid w:val="00A8750E"/>
    <w:rsid w:val="00A910EB"/>
    <w:rsid w:val="00A93098"/>
    <w:rsid w:val="00A9605D"/>
    <w:rsid w:val="00AB0461"/>
    <w:rsid w:val="00AC7C22"/>
    <w:rsid w:val="00AF7A9A"/>
    <w:rsid w:val="00B45A3E"/>
    <w:rsid w:val="00B5187D"/>
    <w:rsid w:val="00B51D70"/>
    <w:rsid w:val="00BB5693"/>
    <w:rsid w:val="00BF13B6"/>
    <w:rsid w:val="00C14F15"/>
    <w:rsid w:val="00C42F0D"/>
    <w:rsid w:val="00C775AF"/>
    <w:rsid w:val="00CA22D7"/>
    <w:rsid w:val="00CB5FEE"/>
    <w:rsid w:val="00CE442B"/>
    <w:rsid w:val="00CF5C9C"/>
    <w:rsid w:val="00CF71D3"/>
    <w:rsid w:val="00D00598"/>
    <w:rsid w:val="00D23B49"/>
    <w:rsid w:val="00D248E2"/>
    <w:rsid w:val="00D454D6"/>
    <w:rsid w:val="00D6487E"/>
    <w:rsid w:val="00D80361"/>
    <w:rsid w:val="00D85C0F"/>
    <w:rsid w:val="00DB38D0"/>
    <w:rsid w:val="00E07301"/>
    <w:rsid w:val="00E27240"/>
    <w:rsid w:val="00E41862"/>
    <w:rsid w:val="00E702F6"/>
    <w:rsid w:val="00EA7384"/>
    <w:rsid w:val="00EB6642"/>
    <w:rsid w:val="00F05FB8"/>
    <w:rsid w:val="00F07460"/>
    <w:rsid w:val="00F12818"/>
    <w:rsid w:val="00F1490C"/>
    <w:rsid w:val="00F20489"/>
    <w:rsid w:val="00F27CB9"/>
    <w:rsid w:val="00F34664"/>
    <w:rsid w:val="00F43470"/>
    <w:rsid w:val="00F4507E"/>
    <w:rsid w:val="00F5312D"/>
    <w:rsid w:val="00F544AC"/>
    <w:rsid w:val="00F65EDB"/>
    <w:rsid w:val="00F67CA1"/>
    <w:rsid w:val="00F91999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CA2DE"/>
  <w15:chartTrackingRefBased/>
  <w15:docId w15:val="{47F9E5F9-D439-5D45-A8C5-15774E68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4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4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4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4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4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4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4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4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4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4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4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4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44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44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44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44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44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44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4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4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4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4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4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44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44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44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4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44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44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908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164</cp:revision>
  <dcterms:created xsi:type="dcterms:W3CDTF">2025-04-22T17:37:00Z</dcterms:created>
  <dcterms:modified xsi:type="dcterms:W3CDTF">2025-04-22T19:12:00Z</dcterms:modified>
</cp:coreProperties>
</file>